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What advice would you give to others?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So whilst most schools might have a bereavement policy in place, I think it's key to highlight there's a huge difference between policy and actual living, breathing resources that identify what to do at every key stage.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And yes, policies might go into sort of this level of detail anyway. But I think just the presentation of the resources that you see on the LGfL sites, the way it's all laid out, the visualisation of those resources are absolutely key to making it user friendly because it's what is needed at that difficult time.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I think in that situation of having just had that bad news, the last thing you want to be doing really is going through policy documents and having an approachable resource that you can then tap into, to get the guidance as to how to address these key areas every step of the way is absolutely invaluable. </w:t>
      </w:r>
    </w:p>
    <w:p w:rsidR="00000000" w:rsidDel="00000000" w:rsidP="00000000" w:rsidRDefault="00000000" w:rsidRPr="00000000" w14:paraId="00000008">
      <w:pPr>
        <w:rPr/>
      </w:pPr>
      <w:r w:rsidDel="00000000" w:rsidR="00000000" w:rsidRPr="00000000">
        <w:rPr>
          <w:rtl w:val="0"/>
        </w:rPr>
      </w:r>
    </w:p>
    <w:sectPr>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tl w:val="0"/>
      </w:rPr>
      <w:t xml:space="preserve">www.childbereavement.lgfl.net</w:t>
    </w:r>
  </w:p>
  <w:p w:rsidR="00000000" w:rsidDel="00000000" w:rsidP="00000000" w:rsidRDefault="00000000" w:rsidRPr="00000000" w14:paraId="0000000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spacing w:after="120" w:lineRule="auto"/>
    </w:pPr>
    <w:rPr>
      <w:rFonts w:ascii="Palatino" w:cs="Palatino" w:eastAsia="Palatino" w:hAnsi="Palatino"/>
      <w:sz w:val="36"/>
      <w:szCs w:val="36"/>
    </w:rPr>
  </w:style>
  <w:style w:type="paragraph" w:styleId="Heading2">
    <w:name w:val="heading 2"/>
    <w:basedOn w:val="Normal"/>
    <w:next w:val="Normal"/>
    <w:pPr>
      <w:keepNext w:val="0"/>
      <w:keepLines w:val="0"/>
      <w:widowControl w:val="1"/>
      <w:spacing w:after="160" w:before="120" w:lineRule="auto"/>
    </w:pPr>
    <w:rPr>
      <w:rFonts w:ascii="Arial" w:cs="Arial" w:eastAsia="Arial" w:hAnsi="Arial"/>
      <w:b w:val="1"/>
      <w:sz w:val="26"/>
      <w:szCs w:val="26"/>
    </w:rPr>
  </w:style>
  <w:style w:type="paragraph" w:styleId="Heading3">
    <w:name w:val="heading 3"/>
    <w:basedOn w:val="Normal"/>
    <w:next w:val="Normal"/>
    <w:pPr>
      <w:keepNext w:val="0"/>
      <w:keepLines w:val="0"/>
      <w:widowControl w:val="1"/>
      <w:spacing w:after="160" w:before="120" w:lineRule="auto"/>
    </w:pPr>
    <w:rPr>
      <w:rFonts w:ascii="Arial" w:cs="Arial" w:eastAsia="Arial" w:hAnsi="Arial"/>
      <w:b w:val="1"/>
      <w:i w:val="1"/>
      <w:color w:val="666666"/>
      <w:sz w:val="24"/>
      <w:szCs w:val="24"/>
    </w:rPr>
  </w:style>
  <w:style w:type="paragraph" w:styleId="Heading4">
    <w:name w:val="heading 4"/>
    <w:basedOn w:val="Normal"/>
    <w:next w:val="Normal"/>
    <w:pPr>
      <w:keepNext w:val="0"/>
      <w:keepLines w:val="0"/>
      <w:widowControl w:val="1"/>
      <w:spacing w:after="120" w:before="120" w:lineRule="auto"/>
    </w:pPr>
    <w:rPr>
      <w:rFonts w:ascii="Palatino" w:cs="Palatino" w:eastAsia="Palatino" w:hAnsi="Palatino"/>
      <w:b w:val="1"/>
      <w:sz w:val="24"/>
      <w:szCs w:val="24"/>
    </w:rPr>
  </w:style>
  <w:style w:type="paragraph" w:styleId="Heading5">
    <w:name w:val="heading 5"/>
    <w:basedOn w:val="Normal"/>
    <w:next w:val="Normal"/>
    <w:pPr>
      <w:keepNext w:val="0"/>
      <w:keepLines w:val="0"/>
      <w:widowControl w:val="1"/>
      <w:spacing w:after="120" w:before="120" w:lineRule="auto"/>
    </w:pPr>
    <w:rPr>
      <w:rFonts w:ascii="Arial" w:cs="Arial" w:eastAsia="Arial" w:hAnsi="Arial"/>
      <w:b w:val="1"/>
      <w:sz w:val="22"/>
      <w:szCs w:val="22"/>
    </w:rPr>
  </w:style>
  <w:style w:type="paragraph" w:styleId="Heading6">
    <w:name w:val="heading 6"/>
    <w:basedOn w:val="Normal"/>
    <w:next w:val="Normal"/>
    <w:pPr>
      <w:keepNext w:val="0"/>
      <w:keepLines w:val="0"/>
      <w:widowControl w:val="1"/>
      <w:spacing w:after="120" w:before="120" w:lineRule="auto"/>
    </w:pPr>
    <w:rPr>
      <w:rFonts w:ascii="Arial" w:cs="Arial" w:eastAsia="Arial" w:hAnsi="Arial"/>
      <w:i w:val="1"/>
      <w:color w:val="666666"/>
      <w:sz w:val="22"/>
      <w:szCs w:val="22"/>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pPr>
      <w:spacing w:after="0" w:before="0" w:line="459.99999999999994" w:lineRule="auto"/>
    </w:pPr>
  </w:style>
  <w:style w:type="paragraph" w:styleId="Heading1">
    <w:name w:val="heading 1"/>
    <w:basedOn w:val="Normal"/>
    <w:next w:val="Normal"/>
    <w:pPr>
      <w:keepNext w:val="0"/>
      <w:keepLines w:val="0"/>
      <w:widowControl w:val="1"/>
      <w:spacing w:after="120" w:lineRule="auto"/>
      <w:contextualSpacing w:val="1"/>
    </w:pPr>
    <w:rPr>
      <w:rFonts w:ascii="Palatino" w:cs="Palatino" w:eastAsia="Palatino" w:hAnsi="Palatino"/>
      <w:sz w:val="36"/>
    </w:rPr>
  </w:style>
  <w:style w:type="paragraph" w:styleId="Heading2">
    <w:name w:val="heading 2"/>
    <w:basedOn w:val="Normal"/>
    <w:next w:val="Normal"/>
    <w:pPr>
      <w:keepNext w:val="0"/>
      <w:keepLines w:val="0"/>
      <w:widowControl w:val="1"/>
      <w:spacing w:after="160" w:before="120" w:lineRule="auto"/>
      <w:contextualSpacing w:val="1"/>
    </w:pPr>
    <w:rPr>
      <w:rFonts w:ascii="Arial" w:cs="Arial" w:eastAsia="Arial" w:hAnsi="Arial"/>
      <w:b w:val="1"/>
      <w:sz w:val="26"/>
    </w:rPr>
  </w:style>
  <w:style w:type="paragraph" w:styleId="Heading3">
    <w:name w:val="heading 3"/>
    <w:basedOn w:val="Normal"/>
    <w:next w:val="Normal"/>
    <w:pPr>
      <w:keepNext w:val="0"/>
      <w:keepLines w:val="0"/>
      <w:widowControl w:val="1"/>
      <w:spacing w:after="160" w:before="120" w:lineRule="auto"/>
      <w:contextualSpacing w:val="1"/>
    </w:pPr>
    <w:rPr>
      <w:rFonts w:ascii="Arial" w:cs="Arial" w:eastAsia="Arial" w:hAnsi="Arial"/>
      <w:b w:val="1"/>
      <w:i w:val="1"/>
      <w:color w:val="666666"/>
      <w:sz w:val="24"/>
    </w:rPr>
  </w:style>
  <w:style w:type="paragraph" w:styleId="Heading4">
    <w:name w:val="heading 4"/>
    <w:basedOn w:val="Normal"/>
    <w:next w:val="Normal"/>
    <w:pPr>
      <w:keepNext w:val="0"/>
      <w:keepLines w:val="0"/>
      <w:widowControl w:val="1"/>
      <w:spacing w:after="120" w:before="120" w:lineRule="auto"/>
      <w:contextualSpacing w:val="1"/>
    </w:pPr>
    <w:rPr>
      <w:rFonts w:ascii="Palatino" w:cs="Palatino" w:eastAsia="Palatino" w:hAnsi="Palatino"/>
      <w:b w:val="1"/>
      <w:sz w:val="24"/>
    </w:rPr>
  </w:style>
  <w:style w:type="paragraph" w:styleId="Heading5">
    <w:name w:val="heading 5"/>
    <w:basedOn w:val="Normal"/>
    <w:next w:val="Normal"/>
    <w:pPr>
      <w:keepNext w:val="0"/>
      <w:keepLines w:val="0"/>
      <w:widowControl w:val="1"/>
      <w:spacing w:after="120" w:before="120" w:lineRule="auto"/>
      <w:contextualSpacing w:val="1"/>
    </w:pPr>
    <w:rPr>
      <w:rFonts w:ascii="Arial" w:cs="Arial" w:eastAsia="Arial" w:hAnsi="Arial"/>
      <w:b w:val="1"/>
      <w:sz w:val="22"/>
    </w:rPr>
  </w:style>
  <w:style w:type="paragraph" w:styleId="Heading6">
    <w:name w:val="heading 6"/>
    <w:basedOn w:val="Normal"/>
    <w:next w:val="Normal"/>
    <w:pPr>
      <w:keepNext w:val="0"/>
      <w:keepLines w:val="0"/>
      <w:widowControl w:val="1"/>
      <w:spacing w:after="120" w:before="120" w:lineRule="auto"/>
      <w:contextualSpacing w:val="1"/>
    </w:pPr>
    <w:rPr>
      <w:rFonts w:ascii="Arial" w:cs="Arial" w:eastAsia="Arial" w:hAnsi="Arial"/>
      <w:i w:val="1"/>
      <w:color w:val="666666"/>
      <w:sz w:val="22"/>
      <w:u w:val="single"/>
    </w:rPr>
  </w:style>
  <w:style w:type="paragraph" w:styleId="Title">
    <w:name w:val="title"/>
    <w:basedOn w:val="Normal"/>
    <w:next w:val="Normal"/>
    <w:pPr>
      <w:keepNext w:val="0"/>
      <w:keepLines w:val="0"/>
      <w:widowControl w:val="1"/>
      <w:contextualSpacing w:val="1"/>
    </w:pPr>
    <w:rPr>
      <w:rFonts w:ascii="Palatino" w:cs="Palatino" w:eastAsia="Palatino" w:hAnsi="Palatino"/>
      <w:sz w:val="60"/>
    </w:rPr>
  </w:style>
  <w:style w:type="paragraph" w:styleId="Subtitle">
    <w:name w:val="subtitle"/>
    <w:basedOn w:val="Normal"/>
    <w:next w:val="Normal"/>
    <w:pPr>
      <w:keepNext w:val="0"/>
      <w:keepLines w:val="0"/>
      <w:widowControl w:val="1"/>
      <w:spacing w:before="60" w:lineRule="auto"/>
      <w:contextualSpacing w:val="1"/>
    </w:pPr>
    <w:rPr>
      <w:rFonts w:ascii="Arial" w:cs="Arial" w:eastAsia="Arial" w:hAnsi="Arial"/>
      <w:sz w:val="28"/>
    </w:rPr>
  </w:style>
  <w:style w:type="table" w:styleId="Default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x7iBGEABeca+Iix7/YTP/XKsSg==">AMUW2mXhM4dekRK5CNB869TSQ2/TQICFScsHS8H2iO0FwTozk7cZHME4L9Nc9TNpnpi6R8HP1M0/iTLpmz1tSZEyrOASKiK/YYYvDnW0oZRt7UgL6L/aPPU=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